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5B" w:rsidRDefault="00A73F5B" w:rsidP="00A73F5B">
      <w:pPr>
        <w:pStyle w:val="1"/>
        <w:numPr>
          <w:ilvl w:val="0"/>
          <w:numId w:val="0"/>
        </w:numPr>
        <w:ind w:left="709"/>
        <w:jc w:val="both"/>
        <w:rPr>
          <w:sz w:val="26"/>
          <w:szCs w:val="26"/>
        </w:rPr>
      </w:pPr>
      <w:bookmarkStart w:id="0" w:name="_Toc26540172"/>
      <w:bookmarkStart w:id="1" w:name="_GoBack"/>
      <w:bookmarkEnd w:id="1"/>
      <w:proofErr w:type="gramStart"/>
      <w:r>
        <w:rPr>
          <w:sz w:val="26"/>
          <w:szCs w:val="26"/>
        </w:rPr>
        <w:t xml:space="preserve">Памятка о правилах проведения ЕГЭ в 2020 году (для ознакомления участников </w:t>
      </w:r>
      <w:r>
        <w:rPr>
          <w:rFonts w:eastAsia="Times New Roman"/>
          <w:color w:val="000000"/>
          <w:sz w:val="26"/>
          <w:szCs w:val="26"/>
          <w:lang w:eastAsia="ru-RU"/>
        </w:rPr>
        <w:t>экзамена</w:t>
      </w:r>
      <w:r>
        <w:rPr>
          <w:sz w:val="26"/>
          <w:szCs w:val="26"/>
        </w:rPr>
        <w:t>/ родителей (законных представителей) под подпись</w:t>
      </w:r>
      <w:bookmarkEnd w:id="0"/>
      <w:proofErr w:type="gramEnd"/>
    </w:p>
    <w:p w:rsidR="00A73F5B" w:rsidRDefault="00A73F5B" w:rsidP="00A73F5B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Общая информация о порядке проведении ЕГЭ:</w:t>
      </w:r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ЕГЭ по всем учебным предметам начинается в 10:00 по местному времени.</w:t>
      </w:r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>
        <w:rPr>
          <w:rFonts w:eastAsia="Times New Roman" w:cs="Times New Roman"/>
          <w:szCs w:val="26"/>
          <w:lang w:eastAsia="ru-RU"/>
        </w:rPr>
        <w:t>Рособрнадзором</w:t>
      </w:r>
      <w:proofErr w:type="spellEnd"/>
      <w:r>
        <w:rPr>
          <w:rFonts w:eastAsia="Times New Roman" w:cs="Times New Roman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полученными ими результатами ЕГЭ.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Ознакомление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базового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 </w:t>
      </w:r>
      <w:proofErr w:type="gramEnd"/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proofErr w:type="gramStart"/>
      <w:r>
        <w:rPr>
          <w:rFonts w:eastAsia="Times New Roman" w:cs="Times New Roman"/>
          <w:szCs w:val="26"/>
          <w:lang w:eastAsia="ru-RU"/>
        </w:rPr>
        <w:t xml:space="preserve">Результаты ЕГЭ по математике </w:t>
      </w:r>
      <w:r>
        <w:rPr>
          <w:rFonts w:eastAsia="Times New Roman" w:cs="Times New Roman"/>
          <w:b/>
          <w:i/>
          <w:szCs w:val="26"/>
          <w:lang w:eastAsia="ru-RU"/>
        </w:rPr>
        <w:t>профильного уровня</w:t>
      </w:r>
      <w:r>
        <w:rPr>
          <w:rFonts w:eastAsia="Times New Roman" w:cs="Times New Roman"/>
          <w:szCs w:val="26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– в образовательные организации высшего образования.</w:t>
      </w:r>
      <w:proofErr w:type="gramEnd"/>
    </w:p>
    <w:p w:rsidR="00A73F5B" w:rsidRDefault="00A73F5B" w:rsidP="00A73F5B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Результаты ЕГЭ при приеме на </w:t>
      </w:r>
      <w:proofErr w:type="gramStart"/>
      <w:r>
        <w:rPr>
          <w:rFonts w:eastAsia="Times New Roman" w:cs="Times New Roman"/>
          <w:szCs w:val="26"/>
          <w:lang w:eastAsia="ru-RU"/>
        </w:rPr>
        <w:t>обучение по программам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бакалавриата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и программам </w:t>
      </w:r>
      <w:proofErr w:type="spellStart"/>
      <w:r>
        <w:rPr>
          <w:rFonts w:eastAsia="Times New Roman" w:cs="Times New Roman"/>
          <w:szCs w:val="26"/>
          <w:lang w:eastAsia="ru-RU"/>
        </w:rPr>
        <w:t>специалитета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A73F5B" w:rsidRDefault="00A73F5B" w:rsidP="00A73F5B">
      <w:pPr>
        <w:keepNext/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lastRenderedPageBreak/>
        <w:t xml:space="preserve">Обязанности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color w:val="000000"/>
          <w:szCs w:val="26"/>
          <w:lang w:eastAsia="ru-RU"/>
        </w:rPr>
        <w:t xml:space="preserve"> </w:t>
      </w:r>
      <w:r>
        <w:rPr>
          <w:rFonts w:eastAsia="Times New Roman" w:cs="Times New Roman"/>
          <w:b/>
          <w:szCs w:val="26"/>
          <w:lang w:eastAsia="ru-RU"/>
        </w:rPr>
        <w:t>в рамках участия в ЕГЭ:</w:t>
      </w:r>
    </w:p>
    <w:p w:rsidR="00A73F5B" w:rsidRDefault="00A73F5B" w:rsidP="00A73F5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 день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должен прибыть в ППЭ не менее чем за 45 минут до его начала. Вход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 ППЭ начинается с 09.00 по местному времени. </w:t>
      </w:r>
    </w:p>
    <w:p w:rsidR="00A73F5B" w:rsidRDefault="00A73F5B" w:rsidP="00A73F5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Допуск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 данный ППЭ. </w:t>
      </w:r>
    </w:p>
    <w:p w:rsidR="00A73F5B" w:rsidRDefault="00A73F5B" w:rsidP="00A73F5B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Если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</w:t>
      </w:r>
      <w:proofErr w:type="gramStart"/>
      <w:r>
        <w:rPr>
          <w:rFonts w:eastAsia="Times New Roman" w:cs="Times New Roman"/>
          <w:szCs w:val="26"/>
          <w:lang w:eastAsia="ru-RU"/>
        </w:rPr>
        <w:t>Персональное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6"/>
          <w:lang w:eastAsia="ru-RU"/>
        </w:rPr>
        <w:t>аудирование</w:t>
      </w:r>
      <w:proofErr w:type="spellEnd"/>
      <w:r>
        <w:rPr>
          <w:rFonts w:eastAsia="Times New Roman" w:cs="Times New Roman"/>
          <w:szCs w:val="26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Повторный общий инструктаж для опоздавших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4. </w:t>
      </w:r>
      <w:proofErr w:type="gramStart"/>
      <w:r>
        <w:rPr>
          <w:rFonts w:eastAsia="Times New Roman" w:cs="Times New Roman"/>
          <w:szCs w:val="26"/>
          <w:lang w:eastAsia="ru-RU"/>
        </w:rPr>
        <w:t xml:space="preserve">В день проведения экзамена (в период с момента входа в ППЭ и до окончания экзамена) в ППЭ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технику, фото-, аудио- и видеоаппаратуру, справочные материалы, письменные заметки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  <w:proofErr w:type="gramEnd"/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обязаны оставить в специально выделенном в здании (комплексе зданий), где </w:t>
      </w:r>
      <w:proofErr w:type="gramStart"/>
      <w:r>
        <w:rPr>
          <w:rFonts w:eastAsia="Times New Roman" w:cs="Times New Roman"/>
          <w:szCs w:val="26"/>
          <w:lang w:eastAsia="ru-RU"/>
        </w:rPr>
        <w:t>расположен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ППЭ, до входа в ППЭ месте (помещении) для хранения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. Указанное место для личных вещей участников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5. 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Во время экзамена участникам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выходе из аудитории во время экзамена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7.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 соответствующему учебному предмету. 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8. Экзаменационная работа выполняется </w:t>
      </w:r>
      <w:proofErr w:type="spellStart"/>
      <w:r>
        <w:rPr>
          <w:rFonts w:eastAsia="Times New Roman" w:cs="Times New Roman"/>
          <w:szCs w:val="26"/>
          <w:lang w:eastAsia="ru-RU"/>
        </w:rPr>
        <w:t>гелевой</w:t>
      </w:r>
      <w:proofErr w:type="spellEnd"/>
      <w:r>
        <w:rPr>
          <w:rFonts w:eastAsia="Times New Roman" w:cs="Times New Roman"/>
          <w:szCs w:val="26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A73F5B" w:rsidRDefault="00A73F5B" w:rsidP="00A73F5B">
      <w:pPr>
        <w:jc w:val="both"/>
        <w:rPr>
          <w:rFonts w:eastAsia="Times New Roman" w:cs="Times New Roman"/>
          <w:b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 xml:space="preserve">Права участника </w:t>
      </w:r>
      <w:r>
        <w:rPr>
          <w:rFonts w:eastAsia="Times New Roman" w:cs="Times New Roman"/>
          <w:b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b/>
          <w:szCs w:val="26"/>
          <w:lang w:eastAsia="ru-RU"/>
        </w:rPr>
        <w:t xml:space="preserve"> в рамках участия в ЕГЭ: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1.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</w:t>
      </w:r>
      <w:proofErr w:type="gramStart"/>
      <w:r>
        <w:rPr>
          <w:rFonts w:eastAsia="Times New Roman" w:cs="Times New Roman"/>
          <w:szCs w:val="26"/>
          <w:lang w:eastAsia="ru-RU"/>
        </w:rPr>
        <w:t>в</w:t>
      </w:r>
      <w:proofErr w:type="gramEnd"/>
      <w:r>
        <w:rPr>
          <w:rFonts w:eastAsia="Times New Roman" w:cs="Times New Roman"/>
          <w:szCs w:val="26"/>
          <w:lang w:eastAsia="ru-RU"/>
        </w:rPr>
        <w:t> </w:t>
      </w:r>
      <w:proofErr w:type="gramStart"/>
      <w:r>
        <w:rPr>
          <w:rFonts w:eastAsia="Times New Roman" w:cs="Times New Roman"/>
          <w:szCs w:val="26"/>
          <w:lang w:eastAsia="ru-RU"/>
        </w:rPr>
        <w:t>КИМ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(в случае проведения ЕГЭ по иностранным языкам (раздел «Говорение») листы бумаги для черновиков не выдаются).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2. 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в сопровождении организатора проходит в медицинский кабинет,</w:t>
      </w:r>
      <w:r>
        <w:t xml:space="preserve"> </w:t>
      </w:r>
      <w:r>
        <w:rPr>
          <w:rFonts w:eastAsia="Times New Roman" w:cs="Times New Roman"/>
          <w:szCs w:val="26"/>
          <w:lang w:eastAsia="ru-RU"/>
        </w:rPr>
        <w:t xml:space="preserve">куда приглашается член ГЭК. В случае согласия участника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3. Участники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Участникам экзамена, получившим неудовлетворительный результат по учебным предметам по выбору, предоставляется право пройти ГИА </w:t>
      </w:r>
      <w:r>
        <w:rPr>
          <w:rFonts w:eastAsia="Times New Roman" w:cs="Times New Roman"/>
          <w:szCs w:val="26"/>
          <w:lang w:eastAsia="ru-RU"/>
        </w:rPr>
        <w:lastRenderedPageBreak/>
        <w:t>по соответствующим учебным предметам не ранее чем через год в сроки и формах, установленных Порядком.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5. </w:t>
      </w:r>
      <w:proofErr w:type="gramStart"/>
      <w:r>
        <w:rPr>
          <w:rFonts w:eastAsia="Times New Roman" w:cs="Times New Roman"/>
          <w:szCs w:val="26"/>
          <w:lang w:eastAsia="ru-RU"/>
        </w:rPr>
        <w:t>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6"/>
          <w:lang w:eastAsia="ru-RU"/>
        </w:rPr>
        <w:t>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  <w:proofErr w:type="gramEnd"/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6.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Участники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заблаговременно информируются о времени, месте и порядке рассмотрения апелляций.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Апелляцию о нарушении установленного Порядка проведения ГИА</w:t>
      </w:r>
      <w:r>
        <w:rPr>
          <w:rFonts w:eastAsia="Times New Roman" w:cs="Times New Roman"/>
          <w:szCs w:val="26"/>
          <w:lang w:eastAsia="ru-RU"/>
        </w:rPr>
        <w:t xml:space="preserve">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подает в день проведения экзамена члену ГЭК, не покидая ППЭ. 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отклонении апелляции;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об удовлетворении апелляции.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удовлетворении апелляции результат ЕГЭ, по процедуре которого участником </w:t>
      </w:r>
      <w:r>
        <w:rPr>
          <w:rFonts w:cs="Times New Roman"/>
          <w:bCs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была подана апелляция, аннулируется и участнику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b/>
          <w:szCs w:val="26"/>
          <w:lang w:eastAsia="ru-RU"/>
        </w:rPr>
        <w:t>Апелляция о несогласии с выставленными баллами</w:t>
      </w:r>
      <w:r>
        <w:rPr>
          <w:rFonts w:eastAsia="Times New Roman" w:cs="Times New Roman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организацию, </w:t>
      </w:r>
      <w:r>
        <w:rPr>
          <w:rFonts w:eastAsia="Times New Roman" w:cs="Times New Roman"/>
          <w:szCs w:val="26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>, подавших апелляцию.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lastRenderedPageBreak/>
        <w:t xml:space="preserve">Указанные материалы предъявляются участникам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  <w:r>
        <w:rPr>
          <w:rFonts w:eastAsia="Times New Roman" w:cs="Times New Roman"/>
          <w:szCs w:val="26"/>
          <w:lang w:eastAsia="ru-RU"/>
        </w:rPr>
        <w:t xml:space="preserve"> (в случае его присутствия при рассмотрении апелляции). 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</w:t>
      </w:r>
      <w:proofErr w:type="gramStart"/>
      <w:r>
        <w:rPr>
          <w:rFonts w:eastAsia="Times New Roman" w:cs="Times New Roman"/>
          <w:szCs w:val="26"/>
          <w:lang w:eastAsia="ru-RU"/>
        </w:rPr>
        <w:t>в Комиссию по разработке КИМ по соответствующему учебному предмету с запросом о разъяснениях</w:t>
      </w:r>
      <w:proofErr w:type="gramEnd"/>
      <w:r>
        <w:rPr>
          <w:rFonts w:eastAsia="Times New Roman" w:cs="Times New Roman"/>
          <w:szCs w:val="26"/>
          <w:lang w:eastAsia="ru-RU"/>
        </w:rPr>
        <w:t xml:space="preserve">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 xml:space="preserve">по их собственному желанию. Для этого участник </w:t>
      </w:r>
      <w:r>
        <w:rPr>
          <w:rFonts w:eastAsia="Times New Roman" w:cs="Times New Roman"/>
          <w:color w:val="000000"/>
          <w:szCs w:val="26"/>
          <w:lang w:eastAsia="ru-RU"/>
        </w:rPr>
        <w:t xml:space="preserve">экзамена </w:t>
      </w:r>
      <w:r>
        <w:rPr>
          <w:rFonts w:eastAsia="Times New Roman" w:cs="Times New Roman"/>
          <w:szCs w:val="26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  <w:r>
        <w:rPr>
          <w:rFonts w:eastAsia="Times New Roman" w:cs="Times New Roman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A73F5B" w:rsidRDefault="00A73F5B" w:rsidP="00A73F5B">
      <w:pPr>
        <w:widowControl w:val="0"/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A73F5B" w:rsidRDefault="00A73F5B" w:rsidP="00A73F5B">
      <w:pPr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1.</w:t>
      </w:r>
      <w:r>
        <w:rPr>
          <w:rFonts w:eastAsia="Times New Roman" w:cs="Times New Roman"/>
          <w:i/>
          <w:szCs w:val="26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2.</w:t>
      </w:r>
      <w:r>
        <w:rPr>
          <w:rFonts w:eastAsia="Times New Roman" w:cs="Times New Roman"/>
          <w:i/>
          <w:szCs w:val="26"/>
          <w:lang w:eastAsia="ru-RU"/>
        </w:rPr>
        <w:tab/>
      </w:r>
      <w:proofErr w:type="gramStart"/>
      <w:r>
        <w:rPr>
          <w:rFonts w:eastAsia="Times New Roman" w:cs="Times New Roman"/>
          <w:i/>
          <w:szCs w:val="26"/>
          <w:lang w:eastAsia="ru-RU"/>
        </w:rPr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</w:t>
      </w:r>
      <w:proofErr w:type="gramEnd"/>
      <w:r>
        <w:rPr>
          <w:rFonts w:eastAsia="Times New Roman" w:cs="Times New Roman"/>
          <w:i/>
          <w:szCs w:val="26"/>
          <w:lang w:eastAsia="ru-RU"/>
        </w:rPr>
        <w:t>».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i/>
          <w:szCs w:val="26"/>
          <w:lang w:eastAsia="ru-RU"/>
        </w:rPr>
      </w:pPr>
      <w:r>
        <w:rPr>
          <w:rFonts w:eastAsia="Times New Roman" w:cs="Times New Roman"/>
          <w:i/>
          <w:szCs w:val="26"/>
          <w:lang w:eastAsia="ru-RU"/>
        </w:rPr>
        <w:t>3.</w:t>
      </w:r>
      <w:r>
        <w:rPr>
          <w:rFonts w:eastAsia="Times New Roman" w:cs="Times New Roman"/>
          <w:i/>
          <w:szCs w:val="26"/>
          <w:lang w:eastAsia="ru-RU"/>
        </w:rPr>
        <w:tab/>
        <w:t xml:space="preserve">Приказом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Минпросвещения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России и </w:t>
      </w:r>
      <w:proofErr w:type="spellStart"/>
      <w:r>
        <w:rPr>
          <w:rFonts w:eastAsia="Times New Roman" w:cs="Times New Roman"/>
          <w:i/>
          <w:szCs w:val="26"/>
          <w:lang w:eastAsia="ru-RU"/>
        </w:rPr>
        <w:t>Рособрнадзора</w:t>
      </w:r>
      <w:proofErr w:type="spellEnd"/>
      <w:r>
        <w:rPr>
          <w:rFonts w:eastAsia="Times New Roman" w:cs="Times New Roman"/>
          <w:i/>
          <w:szCs w:val="26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</w:t>
      </w:r>
      <w:proofErr w:type="gramStart"/>
      <w:r>
        <w:rPr>
          <w:rFonts w:eastAsia="Times New Roman" w:cs="Times New Roman"/>
          <w:i/>
          <w:szCs w:val="26"/>
          <w:lang w:eastAsia="ru-RU"/>
        </w:rPr>
        <w:t>зарегистрирован</w:t>
      </w:r>
      <w:proofErr w:type="gramEnd"/>
      <w:r>
        <w:rPr>
          <w:rFonts w:eastAsia="Times New Roman" w:cs="Times New Roman"/>
          <w:i/>
          <w:szCs w:val="26"/>
          <w:lang w:eastAsia="ru-RU"/>
        </w:rPr>
        <w:t xml:space="preserve"> Минюстом России 10.12.2018, регистрационный № 52952).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Cs w:val="26"/>
          <w:lang w:eastAsia="ru-RU"/>
        </w:rPr>
      </w:pP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Участник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 xml:space="preserve">Родитель/законный представитель несовершеннолетнего участника </w:t>
      </w:r>
      <w:r>
        <w:rPr>
          <w:rFonts w:eastAsia="Times New Roman" w:cs="Times New Roman"/>
          <w:color w:val="000000"/>
          <w:szCs w:val="26"/>
          <w:lang w:eastAsia="ru-RU"/>
        </w:rPr>
        <w:t>экзамена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  <w:r>
        <w:rPr>
          <w:rFonts w:eastAsia="Times New Roman" w:cs="Times New Roman"/>
          <w:sz w:val="24"/>
          <w:szCs w:val="26"/>
          <w:lang w:eastAsia="ru-RU"/>
        </w:rPr>
        <w:t>___________________(_____________________)</w:t>
      </w:r>
    </w:p>
    <w:p w:rsidR="00A73F5B" w:rsidRDefault="00A73F5B" w:rsidP="00A73F5B">
      <w:pPr>
        <w:contextualSpacing/>
        <w:jc w:val="both"/>
        <w:rPr>
          <w:rFonts w:eastAsia="Times New Roman" w:cs="Times New Roman"/>
          <w:sz w:val="24"/>
          <w:szCs w:val="26"/>
          <w:lang w:eastAsia="ru-RU"/>
        </w:rPr>
      </w:pPr>
    </w:p>
    <w:p w:rsidR="00A73F5B" w:rsidRDefault="00A73F5B" w:rsidP="00A73F5B">
      <w:pPr>
        <w:jc w:val="both"/>
      </w:pPr>
      <w:r>
        <w:rPr>
          <w:rFonts w:eastAsia="Times New Roman" w:cs="Times New Roman"/>
          <w:sz w:val="24"/>
          <w:szCs w:val="26"/>
          <w:lang w:eastAsia="ru-RU"/>
        </w:rPr>
        <w:t>«___»_______20__г.</w:t>
      </w:r>
    </w:p>
    <w:p w:rsidR="00DB4E98" w:rsidRDefault="00DB4E98"/>
    <w:sectPr w:rsidR="00DB4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1A"/>
    <w:rsid w:val="00A73F5B"/>
    <w:rsid w:val="00BD431A"/>
    <w:rsid w:val="00D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A73F5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A73F5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A73F5B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A73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09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A73F5B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A73F5B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A73F5B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A73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2292</Words>
  <Characters>13069</Characters>
  <Application>Microsoft Office Word</Application>
  <DocSecurity>0</DocSecurity>
  <Lines>108</Lines>
  <Paragraphs>30</Paragraphs>
  <ScaleCrop>false</ScaleCrop>
  <Company>HP Inc.</Company>
  <LinksUpToDate>false</LinksUpToDate>
  <CharactersWithSpaces>15331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Рощина</dc:creator>
  <cp:keywords/>
  <dc:description/>
  <cp:lastModifiedBy>Рощина</cp:lastModifiedBy>
  <cp:revision>2</cp:revision>
  <dcterms:created xsi:type="dcterms:W3CDTF">2020-01-15T04:42:00Z</dcterms:created>
  <dcterms:modified xsi:type="dcterms:W3CDTF">2020-01-15T04:42:00Z</dcterms:modified>
</cp:coreProperties>
</file>